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215" w:rsidRPr="003A3215" w:rsidRDefault="003A3215" w:rsidP="003A3215">
      <w:pPr>
        <w:shd w:val="clear" w:color="auto" w:fill="FFFFFF"/>
        <w:spacing w:before="149"/>
        <w:ind w:left="77"/>
        <w:jc w:val="center"/>
        <w:rPr>
          <w:sz w:val="28"/>
          <w:szCs w:val="28"/>
        </w:rPr>
      </w:pPr>
      <w:r w:rsidRPr="003A3215">
        <w:rPr>
          <w:spacing w:val="-5"/>
          <w:sz w:val="28"/>
          <w:szCs w:val="28"/>
        </w:rPr>
        <w:t>ТЕКСТ С ОШИБКАМИ</w:t>
      </w:r>
    </w:p>
    <w:p w:rsidR="003A3215" w:rsidRPr="003A3215" w:rsidRDefault="003A3215" w:rsidP="003A3215">
      <w:pPr>
        <w:shd w:val="clear" w:color="auto" w:fill="FFFFFF"/>
        <w:spacing w:before="110"/>
        <w:ind w:left="154" w:right="86" w:firstLine="571"/>
        <w:jc w:val="both"/>
        <w:rPr>
          <w:sz w:val="32"/>
          <w:szCs w:val="32"/>
        </w:rPr>
      </w:pPr>
      <w:r w:rsidRPr="003A3215">
        <w:rPr>
          <w:spacing w:val="-10"/>
          <w:sz w:val="32"/>
          <w:szCs w:val="32"/>
        </w:rPr>
        <w:t>На основании статьи 87 УК РФ несовершеннолетними при</w:t>
      </w:r>
      <w:r w:rsidRPr="003A3215">
        <w:rPr>
          <w:spacing w:val="-10"/>
          <w:sz w:val="32"/>
          <w:szCs w:val="32"/>
        </w:rPr>
        <w:softHyphen/>
        <w:t>знаются лица, которым ко времени совершения преступления ис</w:t>
      </w:r>
      <w:r w:rsidRPr="003A3215">
        <w:rPr>
          <w:spacing w:val="-10"/>
          <w:sz w:val="32"/>
          <w:szCs w:val="32"/>
        </w:rPr>
        <w:softHyphen/>
        <w:t>полнилось 16 лет, но не исполнилось 20 лет. К несовершеннолетним, признанным виновными в совершении преступления, предусматри</w:t>
      </w:r>
      <w:r w:rsidRPr="003A3215">
        <w:rPr>
          <w:spacing w:val="-10"/>
          <w:sz w:val="32"/>
          <w:szCs w:val="32"/>
        </w:rPr>
        <w:softHyphen/>
        <w:t xml:space="preserve">вается одно уголовно-правовое воздействие - назначение наказания. </w:t>
      </w:r>
      <w:r w:rsidRPr="003A3215">
        <w:rPr>
          <w:spacing w:val="-1"/>
          <w:sz w:val="32"/>
          <w:szCs w:val="32"/>
        </w:rPr>
        <w:t xml:space="preserve">Виды наказаний, назначаемые несовершеннолетним: а) штраф; </w:t>
      </w:r>
      <w:r w:rsidRPr="003A3215">
        <w:rPr>
          <w:spacing w:val="-9"/>
          <w:sz w:val="32"/>
          <w:szCs w:val="32"/>
        </w:rPr>
        <w:t>б) лишение права заниматься определенной деятельностью; в) кон</w:t>
      </w:r>
      <w:r w:rsidRPr="003A3215">
        <w:rPr>
          <w:spacing w:val="-9"/>
          <w:sz w:val="32"/>
          <w:szCs w:val="32"/>
        </w:rPr>
        <w:softHyphen/>
        <w:t xml:space="preserve">фискация имущества; г) пожизненное лишение свободы; </w:t>
      </w:r>
      <w:proofErr w:type="spellStart"/>
      <w:r w:rsidRPr="003A3215">
        <w:rPr>
          <w:spacing w:val="-9"/>
          <w:sz w:val="32"/>
          <w:szCs w:val="32"/>
        </w:rPr>
        <w:t>д</w:t>
      </w:r>
      <w:proofErr w:type="spellEnd"/>
      <w:r w:rsidRPr="003A3215">
        <w:rPr>
          <w:spacing w:val="-9"/>
          <w:sz w:val="32"/>
          <w:szCs w:val="32"/>
        </w:rPr>
        <w:t>) обяза</w:t>
      </w:r>
      <w:r w:rsidRPr="003A3215">
        <w:rPr>
          <w:spacing w:val="-9"/>
          <w:sz w:val="32"/>
          <w:szCs w:val="32"/>
        </w:rPr>
        <w:softHyphen/>
      </w:r>
      <w:r w:rsidRPr="003A3215">
        <w:rPr>
          <w:spacing w:val="-8"/>
          <w:sz w:val="32"/>
          <w:szCs w:val="32"/>
        </w:rPr>
        <w:t xml:space="preserve">тельные работы; е) исправительные работы; и) арест; к) лишение </w:t>
      </w:r>
      <w:r w:rsidRPr="003A3215">
        <w:rPr>
          <w:sz w:val="32"/>
          <w:szCs w:val="32"/>
        </w:rPr>
        <w:t>свободы на определенный срок.</w:t>
      </w:r>
    </w:p>
    <w:p w:rsidR="003A3215" w:rsidRPr="003A3215" w:rsidRDefault="003A3215" w:rsidP="003A3215">
      <w:pPr>
        <w:shd w:val="clear" w:color="auto" w:fill="FFFFFF"/>
        <w:spacing w:before="10"/>
        <w:ind w:left="144" w:right="96" w:firstLine="581"/>
        <w:jc w:val="both"/>
        <w:rPr>
          <w:sz w:val="32"/>
          <w:szCs w:val="32"/>
        </w:rPr>
      </w:pPr>
      <w:r w:rsidRPr="003A3215">
        <w:rPr>
          <w:spacing w:val="-10"/>
          <w:sz w:val="32"/>
          <w:szCs w:val="32"/>
        </w:rPr>
        <w:t>Самой строгой мерой наказания для несовершеннолетних яв</w:t>
      </w:r>
      <w:r w:rsidRPr="003A3215">
        <w:rPr>
          <w:spacing w:val="-10"/>
          <w:sz w:val="32"/>
          <w:szCs w:val="32"/>
        </w:rPr>
        <w:softHyphen/>
      </w:r>
      <w:r w:rsidRPr="003A3215">
        <w:rPr>
          <w:spacing w:val="-6"/>
          <w:sz w:val="32"/>
          <w:szCs w:val="32"/>
        </w:rPr>
        <w:t xml:space="preserve">ляется смертная казнь. Если подросток совершил преступление, а </w:t>
      </w:r>
      <w:r w:rsidRPr="003A3215">
        <w:rPr>
          <w:spacing w:val="-7"/>
          <w:sz w:val="32"/>
          <w:szCs w:val="32"/>
        </w:rPr>
        <w:t xml:space="preserve">сам не достиг возраста уголовной ответственности, его направляют </w:t>
      </w:r>
      <w:r w:rsidRPr="003A3215">
        <w:rPr>
          <w:spacing w:val="-9"/>
          <w:sz w:val="32"/>
          <w:szCs w:val="32"/>
        </w:rPr>
        <w:t>в специализированный детский дом закрытого типа. Как и в преды</w:t>
      </w:r>
      <w:r w:rsidRPr="003A3215">
        <w:rPr>
          <w:spacing w:val="-9"/>
          <w:sz w:val="32"/>
          <w:szCs w:val="32"/>
        </w:rPr>
        <w:softHyphen/>
      </w:r>
      <w:r w:rsidRPr="003A3215">
        <w:rPr>
          <w:spacing w:val="-10"/>
          <w:sz w:val="32"/>
          <w:szCs w:val="32"/>
        </w:rPr>
        <w:t>дущем уголовном законодательстве, в особую главу выделены пре</w:t>
      </w:r>
      <w:r w:rsidRPr="003A3215">
        <w:rPr>
          <w:spacing w:val="-10"/>
          <w:sz w:val="32"/>
          <w:szCs w:val="32"/>
        </w:rPr>
        <w:softHyphen/>
      </w:r>
      <w:r w:rsidRPr="003A3215">
        <w:rPr>
          <w:spacing w:val="-9"/>
          <w:sz w:val="32"/>
          <w:szCs w:val="32"/>
        </w:rPr>
        <w:t>ступления против несовершеннолетних. Вовлечение в совершение преступления, а тем более в преступную группу, наказывается ли</w:t>
      </w:r>
      <w:r w:rsidRPr="003A3215">
        <w:rPr>
          <w:spacing w:val="-9"/>
          <w:sz w:val="32"/>
          <w:szCs w:val="32"/>
        </w:rPr>
        <w:softHyphen/>
        <w:t>шением свободы до 15 лет. Несовершеннолетний возраст, как отяг</w:t>
      </w:r>
      <w:r w:rsidRPr="003A3215">
        <w:rPr>
          <w:spacing w:val="-9"/>
          <w:sz w:val="32"/>
          <w:szCs w:val="32"/>
        </w:rPr>
        <w:softHyphen/>
      </w:r>
      <w:r w:rsidRPr="003A3215">
        <w:rPr>
          <w:spacing w:val="-10"/>
          <w:sz w:val="32"/>
          <w:szCs w:val="32"/>
        </w:rPr>
        <w:t xml:space="preserve">чающее обстоятельство, учитывается в совокупности с другими </w:t>
      </w:r>
      <w:r w:rsidRPr="003A3215">
        <w:rPr>
          <w:sz w:val="32"/>
          <w:szCs w:val="32"/>
        </w:rPr>
        <w:t>смягчающими и отягчающими обстоятельствами.</w:t>
      </w:r>
    </w:p>
    <w:p w:rsidR="00552850" w:rsidRDefault="00552850" w:rsidP="003A3215">
      <w:pPr>
        <w:rPr>
          <w:sz w:val="32"/>
          <w:szCs w:val="32"/>
        </w:rPr>
      </w:pPr>
    </w:p>
    <w:p w:rsidR="003A3215" w:rsidRDefault="003A3215" w:rsidP="003A3215">
      <w:pPr>
        <w:rPr>
          <w:sz w:val="32"/>
          <w:szCs w:val="32"/>
        </w:rPr>
      </w:pPr>
    </w:p>
    <w:p w:rsidR="003A3215" w:rsidRDefault="003A3215" w:rsidP="003A3215">
      <w:pPr>
        <w:rPr>
          <w:sz w:val="32"/>
          <w:szCs w:val="32"/>
        </w:rPr>
      </w:pPr>
    </w:p>
    <w:p w:rsidR="003A3215" w:rsidRDefault="003A3215" w:rsidP="003A3215">
      <w:pPr>
        <w:rPr>
          <w:sz w:val="32"/>
          <w:szCs w:val="32"/>
        </w:rPr>
      </w:pPr>
    </w:p>
    <w:p w:rsidR="003A3215" w:rsidRDefault="003A3215" w:rsidP="003A3215">
      <w:pPr>
        <w:rPr>
          <w:sz w:val="32"/>
          <w:szCs w:val="32"/>
        </w:rPr>
      </w:pPr>
    </w:p>
    <w:p w:rsidR="003A3215" w:rsidRDefault="003A3215" w:rsidP="003A3215">
      <w:pPr>
        <w:rPr>
          <w:sz w:val="32"/>
          <w:szCs w:val="32"/>
        </w:rPr>
      </w:pPr>
    </w:p>
    <w:p w:rsidR="003A3215" w:rsidRDefault="003A3215" w:rsidP="003A3215">
      <w:pPr>
        <w:rPr>
          <w:sz w:val="32"/>
          <w:szCs w:val="32"/>
        </w:rPr>
      </w:pPr>
    </w:p>
    <w:p w:rsidR="003A3215" w:rsidRPr="003A3215" w:rsidRDefault="003A3215" w:rsidP="003A3215">
      <w:pPr>
        <w:shd w:val="clear" w:color="auto" w:fill="FFFFFF"/>
        <w:spacing w:before="149"/>
        <w:ind w:left="77"/>
        <w:jc w:val="center"/>
        <w:rPr>
          <w:sz w:val="28"/>
          <w:szCs w:val="28"/>
        </w:rPr>
      </w:pPr>
      <w:r w:rsidRPr="003A3215">
        <w:rPr>
          <w:spacing w:val="-5"/>
          <w:sz w:val="28"/>
          <w:szCs w:val="28"/>
        </w:rPr>
        <w:lastRenderedPageBreak/>
        <w:t>ТЕКСТ С ОШИБКАМИ</w:t>
      </w:r>
    </w:p>
    <w:p w:rsidR="003A3215" w:rsidRPr="003A3215" w:rsidRDefault="003A3215" w:rsidP="003A3215">
      <w:pPr>
        <w:shd w:val="clear" w:color="auto" w:fill="FFFFFF"/>
        <w:spacing w:before="110"/>
        <w:ind w:left="154" w:right="86" w:firstLine="571"/>
        <w:jc w:val="both"/>
        <w:rPr>
          <w:sz w:val="32"/>
          <w:szCs w:val="32"/>
        </w:rPr>
      </w:pPr>
      <w:r w:rsidRPr="003A3215">
        <w:rPr>
          <w:spacing w:val="-10"/>
          <w:sz w:val="32"/>
          <w:szCs w:val="32"/>
        </w:rPr>
        <w:t>На основании статьи 87 УК РФ несовершеннолетними при</w:t>
      </w:r>
      <w:r w:rsidRPr="003A3215">
        <w:rPr>
          <w:spacing w:val="-10"/>
          <w:sz w:val="32"/>
          <w:szCs w:val="32"/>
        </w:rPr>
        <w:softHyphen/>
        <w:t>знаются лица, которым ко времени совершения преступления ис</w:t>
      </w:r>
      <w:r w:rsidRPr="003A3215">
        <w:rPr>
          <w:spacing w:val="-10"/>
          <w:sz w:val="32"/>
          <w:szCs w:val="32"/>
        </w:rPr>
        <w:softHyphen/>
        <w:t xml:space="preserve">полнилось </w:t>
      </w:r>
      <w:r w:rsidRPr="003A3215">
        <w:rPr>
          <w:b/>
          <w:spacing w:val="-10"/>
          <w:sz w:val="32"/>
          <w:szCs w:val="32"/>
        </w:rPr>
        <w:t xml:space="preserve">16 лет, </w:t>
      </w:r>
      <w:r w:rsidRPr="003A3215">
        <w:rPr>
          <w:spacing w:val="-10"/>
          <w:sz w:val="32"/>
          <w:szCs w:val="32"/>
        </w:rPr>
        <w:t xml:space="preserve">но не исполнилось </w:t>
      </w:r>
      <w:r w:rsidRPr="003A3215">
        <w:rPr>
          <w:b/>
          <w:spacing w:val="-10"/>
          <w:sz w:val="32"/>
          <w:szCs w:val="32"/>
        </w:rPr>
        <w:t>20 лет.</w:t>
      </w:r>
      <w:r w:rsidRPr="003A3215">
        <w:rPr>
          <w:spacing w:val="-10"/>
          <w:sz w:val="32"/>
          <w:szCs w:val="32"/>
        </w:rPr>
        <w:t xml:space="preserve"> К несовершеннолетним, признанным виновными в совершении преступления, предусматри</w:t>
      </w:r>
      <w:r w:rsidRPr="003A3215">
        <w:rPr>
          <w:spacing w:val="-10"/>
          <w:sz w:val="32"/>
          <w:szCs w:val="32"/>
        </w:rPr>
        <w:softHyphen/>
        <w:t xml:space="preserve">вается </w:t>
      </w:r>
      <w:r w:rsidRPr="00E264C0">
        <w:rPr>
          <w:b/>
          <w:spacing w:val="-10"/>
          <w:sz w:val="32"/>
          <w:szCs w:val="32"/>
        </w:rPr>
        <w:t>одно уголовно-правовое воздействие</w:t>
      </w:r>
      <w:r w:rsidRPr="003A3215">
        <w:rPr>
          <w:spacing w:val="-10"/>
          <w:sz w:val="32"/>
          <w:szCs w:val="32"/>
        </w:rPr>
        <w:t xml:space="preserve"> - назначение наказания. </w:t>
      </w:r>
      <w:r w:rsidRPr="003A3215">
        <w:rPr>
          <w:spacing w:val="-1"/>
          <w:sz w:val="32"/>
          <w:szCs w:val="32"/>
        </w:rPr>
        <w:t xml:space="preserve">Виды наказаний, назначаемые несовершеннолетним: а) штраф; </w:t>
      </w:r>
      <w:r w:rsidRPr="003A3215">
        <w:rPr>
          <w:spacing w:val="-9"/>
          <w:sz w:val="32"/>
          <w:szCs w:val="32"/>
        </w:rPr>
        <w:t xml:space="preserve">б) лишение права заниматься определенной деятельностью; </w:t>
      </w:r>
      <w:r w:rsidRPr="003A3215">
        <w:rPr>
          <w:b/>
          <w:spacing w:val="-9"/>
          <w:sz w:val="32"/>
          <w:szCs w:val="32"/>
        </w:rPr>
        <w:t>в) кон</w:t>
      </w:r>
      <w:r w:rsidRPr="003A3215">
        <w:rPr>
          <w:b/>
          <w:spacing w:val="-9"/>
          <w:sz w:val="32"/>
          <w:szCs w:val="32"/>
        </w:rPr>
        <w:softHyphen/>
        <w:t xml:space="preserve">фискация имущества; </w:t>
      </w:r>
      <w:r w:rsidRPr="003A3215">
        <w:rPr>
          <w:spacing w:val="-9"/>
          <w:sz w:val="32"/>
          <w:szCs w:val="32"/>
        </w:rPr>
        <w:t xml:space="preserve">г) пожизненное лишение свободы; </w:t>
      </w:r>
      <w:proofErr w:type="spellStart"/>
      <w:r w:rsidRPr="003A3215">
        <w:rPr>
          <w:spacing w:val="-9"/>
          <w:sz w:val="32"/>
          <w:szCs w:val="32"/>
        </w:rPr>
        <w:t>д</w:t>
      </w:r>
      <w:proofErr w:type="spellEnd"/>
      <w:r w:rsidRPr="003A3215">
        <w:rPr>
          <w:spacing w:val="-9"/>
          <w:sz w:val="32"/>
          <w:szCs w:val="32"/>
        </w:rPr>
        <w:t>) обяза</w:t>
      </w:r>
      <w:r w:rsidRPr="003A3215">
        <w:rPr>
          <w:spacing w:val="-9"/>
          <w:sz w:val="32"/>
          <w:szCs w:val="32"/>
        </w:rPr>
        <w:softHyphen/>
      </w:r>
      <w:r w:rsidRPr="003A3215">
        <w:rPr>
          <w:spacing w:val="-8"/>
          <w:sz w:val="32"/>
          <w:szCs w:val="32"/>
        </w:rPr>
        <w:t xml:space="preserve">тельные работы; е) исправительные работы; и) арест; к) лишение </w:t>
      </w:r>
      <w:r w:rsidRPr="003A3215">
        <w:rPr>
          <w:sz w:val="32"/>
          <w:szCs w:val="32"/>
        </w:rPr>
        <w:t>свободы на определенный срок.</w:t>
      </w:r>
    </w:p>
    <w:p w:rsidR="003A3215" w:rsidRPr="003A3215" w:rsidRDefault="003A3215" w:rsidP="003A3215">
      <w:pPr>
        <w:shd w:val="clear" w:color="auto" w:fill="FFFFFF"/>
        <w:spacing w:before="10"/>
        <w:ind w:left="144" w:right="96" w:firstLine="581"/>
        <w:jc w:val="both"/>
        <w:rPr>
          <w:sz w:val="32"/>
          <w:szCs w:val="32"/>
        </w:rPr>
      </w:pPr>
      <w:r w:rsidRPr="003A3215">
        <w:rPr>
          <w:spacing w:val="-10"/>
          <w:sz w:val="32"/>
          <w:szCs w:val="32"/>
        </w:rPr>
        <w:t>Самой строгой мерой наказания для несовершеннолетних яв</w:t>
      </w:r>
      <w:r w:rsidRPr="003A3215">
        <w:rPr>
          <w:spacing w:val="-10"/>
          <w:sz w:val="32"/>
          <w:szCs w:val="32"/>
        </w:rPr>
        <w:softHyphen/>
      </w:r>
      <w:r w:rsidRPr="003A3215">
        <w:rPr>
          <w:spacing w:val="-6"/>
          <w:sz w:val="32"/>
          <w:szCs w:val="32"/>
        </w:rPr>
        <w:t xml:space="preserve">ляется </w:t>
      </w:r>
      <w:r w:rsidRPr="003A3215">
        <w:rPr>
          <w:b/>
          <w:spacing w:val="-6"/>
          <w:sz w:val="32"/>
          <w:szCs w:val="32"/>
        </w:rPr>
        <w:t>смертная казнь</w:t>
      </w:r>
      <w:r w:rsidRPr="003A3215">
        <w:rPr>
          <w:spacing w:val="-6"/>
          <w:sz w:val="32"/>
          <w:szCs w:val="32"/>
        </w:rPr>
        <w:t xml:space="preserve">. Если подросток совершил преступление, а </w:t>
      </w:r>
      <w:r w:rsidRPr="003A3215">
        <w:rPr>
          <w:spacing w:val="-7"/>
          <w:sz w:val="32"/>
          <w:szCs w:val="32"/>
        </w:rPr>
        <w:t xml:space="preserve">сам не достиг возраста уголовной ответственности, его направляют </w:t>
      </w:r>
      <w:r w:rsidRPr="003A3215">
        <w:rPr>
          <w:spacing w:val="-9"/>
          <w:sz w:val="32"/>
          <w:szCs w:val="32"/>
        </w:rPr>
        <w:t xml:space="preserve">в </w:t>
      </w:r>
      <w:r w:rsidRPr="003A3215">
        <w:rPr>
          <w:b/>
          <w:spacing w:val="-9"/>
          <w:sz w:val="32"/>
          <w:szCs w:val="32"/>
        </w:rPr>
        <w:t>специализированный детский дом</w:t>
      </w:r>
      <w:r w:rsidRPr="003A3215">
        <w:rPr>
          <w:spacing w:val="-9"/>
          <w:sz w:val="32"/>
          <w:szCs w:val="32"/>
        </w:rPr>
        <w:t xml:space="preserve"> закрытого типа. </w:t>
      </w:r>
      <w:r w:rsidRPr="003A3215">
        <w:rPr>
          <w:b/>
          <w:spacing w:val="-9"/>
          <w:sz w:val="32"/>
          <w:szCs w:val="32"/>
        </w:rPr>
        <w:t>Как и в преды</w:t>
      </w:r>
      <w:r w:rsidRPr="003A3215">
        <w:rPr>
          <w:b/>
          <w:spacing w:val="-9"/>
          <w:sz w:val="32"/>
          <w:szCs w:val="32"/>
        </w:rPr>
        <w:softHyphen/>
      </w:r>
      <w:r w:rsidRPr="003A3215">
        <w:rPr>
          <w:b/>
          <w:spacing w:val="-10"/>
          <w:sz w:val="32"/>
          <w:szCs w:val="32"/>
        </w:rPr>
        <w:t>дущем уголовном законодательстве,</w:t>
      </w:r>
      <w:r w:rsidRPr="003A3215">
        <w:rPr>
          <w:spacing w:val="-10"/>
          <w:sz w:val="32"/>
          <w:szCs w:val="32"/>
        </w:rPr>
        <w:t xml:space="preserve"> в особую главу выделены пре</w:t>
      </w:r>
      <w:r w:rsidRPr="003A3215">
        <w:rPr>
          <w:spacing w:val="-10"/>
          <w:sz w:val="32"/>
          <w:szCs w:val="32"/>
        </w:rPr>
        <w:softHyphen/>
      </w:r>
      <w:r w:rsidRPr="003A3215">
        <w:rPr>
          <w:spacing w:val="-9"/>
          <w:sz w:val="32"/>
          <w:szCs w:val="32"/>
        </w:rPr>
        <w:t>ступления против несовершеннолетних. Вовлечение в совершение преступления, а тем более в преступную группу, наказывается ли</w:t>
      </w:r>
      <w:r w:rsidRPr="003A3215">
        <w:rPr>
          <w:spacing w:val="-9"/>
          <w:sz w:val="32"/>
          <w:szCs w:val="32"/>
        </w:rPr>
        <w:softHyphen/>
        <w:t xml:space="preserve">шением свободы </w:t>
      </w:r>
      <w:r w:rsidRPr="003A3215">
        <w:rPr>
          <w:b/>
          <w:spacing w:val="-9"/>
          <w:sz w:val="32"/>
          <w:szCs w:val="32"/>
        </w:rPr>
        <w:t>до 15 лет</w:t>
      </w:r>
      <w:r w:rsidRPr="003A3215">
        <w:rPr>
          <w:spacing w:val="-9"/>
          <w:sz w:val="32"/>
          <w:szCs w:val="32"/>
        </w:rPr>
        <w:t xml:space="preserve">. Несовершеннолетний возраст, </w:t>
      </w:r>
      <w:r w:rsidRPr="003A3215">
        <w:rPr>
          <w:b/>
          <w:spacing w:val="-9"/>
          <w:sz w:val="32"/>
          <w:szCs w:val="32"/>
        </w:rPr>
        <w:t>как отяг</w:t>
      </w:r>
      <w:r w:rsidRPr="003A3215">
        <w:rPr>
          <w:b/>
          <w:spacing w:val="-9"/>
          <w:sz w:val="32"/>
          <w:szCs w:val="32"/>
        </w:rPr>
        <w:softHyphen/>
      </w:r>
      <w:r w:rsidRPr="003A3215">
        <w:rPr>
          <w:b/>
          <w:spacing w:val="-10"/>
          <w:sz w:val="32"/>
          <w:szCs w:val="32"/>
        </w:rPr>
        <w:t>чающее обстоятельство,</w:t>
      </w:r>
      <w:r w:rsidRPr="003A3215">
        <w:rPr>
          <w:spacing w:val="-10"/>
          <w:sz w:val="32"/>
          <w:szCs w:val="32"/>
        </w:rPr>
        <w:t xml:space="preserve"> учитывается в совокупности с другими </w:t>
      </w:r>
      <w:r w:rsidRPr="003A3215">
        <w:rPr>
          <w:sz w:val="32"/>
          <w:szCs w:val="32"/>
        </w:rPr>
        <w:t>смягчающими и отягчающими обстоятельствами.</w:t>
      </w:r>
    </w:p>
    <w:p w:rsidR="003A3215" w:rsidRDefault="003A3215" w:rsidP="003A3215">
      <w:pPr>
        <w:rPr>
          <w:sz w:val="32"/>
          <w:szCs w:val="32"/>
        </w:rPr>
      </w:pPr>
    </w:p>
    <w:p w:rsidR="003A3215" w:rsidRDefault="003A3215" w:rsidP="003A3215">
      <w:pPr>
        <w:rPr>
          <w:sz w:val="32"/>
          <w:szCs w:val="32"/>
        </w:rPr>
      </w:pPr>
    </w:p>
    <w:p w:rsidR="003A3215" w:rsidRDefault="003A3215" w:rsidP="003A3215">
      <w:pPr>
        <w:rPr>
          <w:sz w:val="32"/>
          <w:szCs w:val="32"/>
        </w:rPr>
      </w:pPr>
    </w:p>
    <w:p w:rsidR="003A3215" w:rsidRPr="003A3215" w:rsidRDefault="003A3215" w:rsidP="003A3215">
      <w:pPr>
        <w:rPr>
          <w:sz w:val="32"/>
          <w:szCs w:val="32"/>
        </w:rPr>
      </w:pPr>
    </w:p>
    <w:sectPr w:rsidR="003A3215" w:rsidRPr="003A3215" w:rsidSect="00552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3215"/>
    <w:rsid w:val="003A3215"/>
    <w:rsid w:val="00552850"/>
    <w:rsid w:val="00E26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6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C20DD-4029-434B-8439-CF3DBBE60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</dc:creator>
  <cp:keywords/>
  <dc:description/>
  <cp:lastModifiedBy>Дмитриевская СШ</cp:lastModifiedBy>
  <cp:revision>4</cp:revision>
  <cp:lastPrinted>2010-08-31T09:06:00Z</cp:lastPrinted>
  <dcterms:created xsi:type="dcterms:W3CDTF">2010-08-31T09:04:00Z</dcterms:created>
  <dcterms:modified xsi:type="dcterms:W3CDTF">2010-09-01T07:21:00Z</dcterms:modified>
</cp:coreProperties>
</file>